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1C3118">
      <w:pPr>
        <w:jc w:val="center"/>
        <w:rPr>
          <w:b/>
          <w:caps/>
        </w:rPr>
      </w:pPr>
      <w:r>
        <w:rPr>
          <w:b/>
          <w:caps/>
        </w:rPr>
        <w:t>Uchwała Nr XIX/159/2020</w:t>
      </w:r>
      <w:r>
        <w:rPr>
          <w:b/>
          <w:caps/>
        </w:rPr>
        <w:br/>
        <w:t>Rady Miasta Łuków</w:t>
      </w:r>
    </w:p>
    <w:p w:rsidR="00A77B3E" w:rsidRDefault="001C3118">
      <w:pPr>
        <w:spacing w:before="280" w:after="280"/>
        <w:jc w:val="center"/>
        <w:rPr>
          <w:b/>
          <w:caps/>
        </w:rPr>
      </w:pPr>
      <w:r>
        <w:t>z dnia 30 stycznia 2020 r.</w:t>
      </w:r>
    </w:p>
    <w:p w:rsidR="00A77B3E" w:rsidRDefault="001C3118">
      <w:pPr>
        <w:keepNext/>
        <w:spacing w:after="480"/>
        <w:jc w:val="center"/>
      </w:pPr>
      <w:r>
        <w:rPr>
          <w:b/>
        </w:rPr>
        <w:t>w sprawie określenia kryteriów wraz z odpowiadającą im liczbą punktów w postępowaniu  rekrutacyjnym dla kandydatów zamieszkałych poza obwodem szkoły do szkół podstawowych, dla których organem prowadzącym jest Miasto Łuków</w:t>
      </w:r>
    </w:p>
    <w:p w:rsidR="00A77B3E" w:rsidRDefault="001C3118">
      <w:pPr>
        <w:keepLines/>
        <w:spacing w:before="120" w:after="120"/>
        <w:ind w:firstLine="227"/>
      </w:pPr>
      <w:r>
        <w:t>Na podstawie art. 18 ust. 2 pkt 15 ustawy z dnia 8 marca 1990 r. o samorządzie gminnym (Dz. U. z 2019 r. poz. 506, ze zm.) oraz  art. 133 ust. 2 i 3 ustawy z dnia 14 grudnia 2016 r. Prawo oświatowe (Dz. U. z 2019 r. poz. 1148, ze zm.) – Rada Miasta Łuków uchwala, co następuje:</w:t>
      </w:r>
    </w:p>
    <w:p w:rsidR="00A77B3E" w:rsidRDefault="001C311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Określa się następujące kryteria brane pod uwagę w postępowaniu rekrutacyjnym do szkoły podstawowej dla kandydatów zamieszkałych poza obwodem oraz liczbę punktów przyznanych każdemu kryterium: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6076"/>
        <w:gridCol w:w="3361"/>
      </w:tblGrid>
      <w:tr w:rsidR="00CA7014"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C3118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C311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Kryterium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C311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 w punktach</w:t>
            </w:r>
          </w:p>
        </w:tc>
      </w:tr>
      <w:tr w:rsidR="00CA7014"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C311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C311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Kandydat uczęszcza do przedszkola w zespole szkolno-przedszkolnym, w skład którego wchodzi również dana szkoła podstawowa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C311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</w:tr>
      <w:tr w:rsidR="00CA7014"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C311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C311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Rodzeństwo kandydata spełnia obowiązek szkolny w tej samej  szkole lub uczęszcza do przedszkola (oddziału przedszkolnego) zlokalizowanego w szkole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C311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</w:tr>
      <w:tr w:rsidR="00CA7014"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C311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C311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W obwodzie danej szkoły podstawowej zamieszkują dziadkowie kandydata wspierający rodziców w zapewnieniu mu należytej opieki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C311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</w:tr>
      <w:tr w:rsidR="00CA7014"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C311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C311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Miejsce pracy  jednego z rodziców kandydata znajduje się w obwodzie danej szkoły podstawowej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C311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</w:tr>
      <w:tr w:rsidR="00CA7014"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F462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C311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Ogółem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C311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28</w:t>
            </w:r>
          </w:p>
        </w:tc>
      </w:tr>
    </w:tbl>
    <w:p w:rsidR="00A77B3E" w:rsidRDefault="001C311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Spełnianie kryteriów określonych:</w:t>
      </w:r>
    </w:p>
    <w:p w:rsidR="00A77B3E" w:rsidRDefault="001C311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§ 1 - tabela l.p. 1,2 - potwierdza dyrektor szkoły na podstawie posiadanej dokumentacji;</w:t>
      </w:r>
    </w:p>
    <w:p w:rsidR="00A77B3E" w:rsidRDefault="001C311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§ 1 - tabela l.p. 3,4 - potwierdza rodzic (prawny opiekun) w oświadczeniu stanowiącym załącznik do niniejszej uchwały.</w:t>
      </w:r>
    </w:p>
    <w:p w:rsidR="00A77B3E" w:rsidRDefault="001C311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Traci moc Uchwała Nr XXXIV/245/2017 Rady Miasta Łuków z dnia 30 marca 2017 r. w sprawie określenia kryteriów wraz z odpowiadającą im liczbą punktów w postępowaniu rekrutacyjnym dla kandydatów zamieszkałych poza obwodem szkoły do szkół podstawowych, dla których organem prowadzącym jest Miasto Łuków. </w:t>
      </w:r>
    </w:p>
    <w:p w:rsidR="00D40BED" w:rsidRDefault="001C3118" w:rsidP="003A3E4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Burmistrzowi Miasta Łuków.</w:t>
      </w:r>
    </w:p>
    <w:p w:rsidR="00A77B3E" w:rsidRDefault="001C3118" w:rsidP="00D40BE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po upływie 14 dni od dnia ogłoszenia w Dzienniku Urzędowym Województwa Lubelskiego. </w:t>
      </w:r>
      <w:bookmarkStart w:id="0" w:name="_GoBack"/>
      <w:bookmarkEnd w:id="0"/>
      <w:r>
        <w:rPr>
          <w:color w:val="000000"/>
          <w:u w:color="000000"/>
        </w:rPr>
        <w:t>  </w:t>
      </w:r>
    </w:p>
    <w:p w:rsidR="00A77B3E" w:rsidRDefault="001C311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CA701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014" w:rsidRDefault="00CA701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014" w:rsidRDefault="001C311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Okliński</w:t>
            </w:r>
          </w:p>
        </w:tc>
      </w:tr>
    </w:tbl>
    <w:p w:rsidR="00CA7014" w:rsidRDefault="00CA7014" w:rsidP="00B007B5">
      <w:pPr>
        <w:keepNext/>
        <w:spacing w:before="120" w:after="120" w:line="360" w:lineRule="auto"/>
        <w:ind w:left="5500"/>
        <w:jc w:val="left"/>
      </w:pPr>
    </w:p>
    <w:sectPr w:rsidR="00CA7014" w:rsidSect="00836369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625" w:rsidRDefault="00DF4625">
      <w:r>
        <w:separator/>
      </w:r>
    </w:p>
  </w:endnote>
  <w:endnote w:type="continuationSeparator" w:id="1">
    <w:p w:rsidR="00DF4625" w:rsidRDefault="00DF4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CA7014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CA7014" w:rsidRDefault="001C3118">
          <w:pPr>
            <w:jc w:val="left"/>
            <w:rPr>
              <w:sz w:val="18"/>
            </w:rPr>
          </w:pPr>
          <w:r w:rsidRPr="00891F0E">
            <w:rPr>
              <w:sz w:val="18"/>
              <w:lang w:val="en-US"/>
            </w:rPr>
            <w:t>: 50365D34-1C06-42DD-8AC1-7523D79FBF83. </w:t>
          </w:r>
          <w:r>
            <w:rPr>
              <w:sz w:val="18"/>
            </w:rPr>
            <w:t>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CA7014" w:rsidRDefault="001C311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812B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812B2">
            <w:rPr>
              <w:sz w:val="18"/>
            </w:rPr>
            <w:fldChar w:fldCharType="separate"/>
          </w:r>
          <w:r w:rsidR="00511FF6">
            <w:rPr>
              <w:noProof/>
              <w:sz w:val="18"/>
            </w:rPr>
            <w:t>1</w:t>
          </w:r>
          <w:r w:rsidR="005812B2">
            <w:rPr>
              <w:sz w:val="18"/>
            </w:rPr>
            <w:fldChar w:fldCharType="end"/>
          </w:r>
        </w:p>
      </w:tc>
    </w:tr>
  </w:tbl>
  <w:p w:rsidR="00CA7014" w:rsidRDefault="00CA7014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625" w:rsidRDefault="00DF4625">
      <w:r>
        <w:separator/>
      </w:r>
    </w:p>
  </w:footnote>
  <w:footnote w:type="continuationSeparator" w:id="1">
    <w:p w:rsidR="00DF4625" w:rsidRDefault="00DF46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A7014"/>
    <w:rsid w:val="001C3118"/>
    <w:rsid w:val="00221D45"/>
    <w:rsid w:val="00356924"/>
    <w:rsid w:val="003A3E45"/>
    <w:rsid w:val="004665CA"/>
    <w:rsid w:val="00511FF6"/>
    <w:rsid w:val="005812B2"/>
    <w:rsid w:val="00836369"/>
    <w:rsid w:val="00891F0E"/>
    <w:rsid w:val="00903010"/>
    <w:rsid w:val="00B007B5"/>
    <w:rsid w:val="00CA6746"/>
    <w:rsid w:val="00CA7014"/>
    <w:rsid w:val="00D40BED"/>
    <w:rsid w:val="00DF4625"/>
    <w:rsid w:val="00F36AF9"/>
    <w:rsid w:val="00FA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369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836369"/>
    <w:pPr>
      <w:jc w:val="both"/>
    </w:pPr>
    <w:rPr>
      <w:sz w:val="22"/>
    </w:rPr>
  </w:style>
  <w:style w:type="paragraph" w:styleId="Nagwek">
    <w:name w:val="header"/>
    <w:basedOn w:val="Normalny"/>
    <w:link w:val="NagwekZnak"/>
    <w:unhideWhenUsed/>
    <w:rsid w:val="00B007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007B5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B007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07B5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95DE-7AFC-4F29-84CA-D7D71A80C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XIX/159/2020 z dnia 30 stycznia 2020 r.</vt:lpstr>
      <vt:lpstr/>
    </vt:vector>
  </TitlesOfParts>
  <Company>Rada Miasta Łuków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XIX/159/2020 z dnia 30 stycznia 2020 r.</dc:title>
  <dc:subject>w sprawie określenia kryteriów wraz z^odpowiadającą im liczbą punktów w^postępowaniu  rekrutacyjnym dla kandydatów zamieszkałych poza obwodem szkoły do szkół podstawowych, dla których organem prowadzącym jest Miasto Łuków</dc:subject>
  <dc:creator>Katarzyna</dc:creator>
  <cp:lastModifiedBy>nauczyciel</cp:lastModifiedBy>
  <cp:revision>2</cp:revision>
  <cp:lastPrinted>2020-03-12T10:11:00Z</cp:lastPrinted>
  <dcterms:created xsi:type="dcterms:W3CDTF">2021-02-25T18:37:00Z</dcterms:created>
  <dcterms:modified xsi:type="dcterms:W3CDTF">2021-02-25T18:37:00Z</dcterms:modified>
  <cp:category>Akt prawny</cp:category>
</cp:coreProperties>
</file>