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27" w:rsidRPr="00862184" w:rsidRDefault="00F229CB" w:rsidP="0024330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</w:t>
      </w:r>
    </w:p>
    <w:p w:rsidR="00882627" w:rsidRPr="00AF6161" w:rsidRDefault="00882627" w:rsidP="00F229CB">
      <w:pPr>
        <w:rPr>
          <w:sz w:val="24"/>
          <w:szCs w:val="24"/>
        </w:rPr>
      </w:pPr>
    </w:p>
    <w:p w:rsidR="00075DEE" w:rsidRPr="006934C6" w:rsidRDefault="00075DEE" w:rsidP="00075DEE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934C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Aneks do Przedmiotowych Zasad  Oceniania z przedmiotów artystycznych.</w:t>
      </w:r>
    </w:p>
    <w:p w:rsidR="00075DEE" w:rsidRPr="006934C6" w:rsidRDefault="00075DEE" w:rsidP="00075D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Plastyka- Sławomir Uszko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Przedmiotowe Zasady Oceniania (PZO) są zgodne ze Statutem Szkoły.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ramach oceniania przedmiotowego nauczyciel stosując nauczanie zdalne rozpoznaje poziom i postępy w opanowaniu przez ucznia wiadomości i umiejętności w stosunku do wymagań edukacyjnych wynikających z podstawy programowej danego etapu edukacyjnego i realizowanego przez nauczyciela programu nauczania uwzględniającego podstawę programową oraz zaistniałe warunki nauczania, uniemożliwiające bezpośredni kontakt nauczyciela z uczniem.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Ocenianiu podlegają osiągnięcia edukacyjne ucznia, tj. stan wiedzy i umiejętności oraz zaangażowanie ucznia.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zakresie wymagań edukacyjnych, kryteriach i sposobach oceniania oraz trybie poprawiania oceny nauczyciel informuje ucznia poprzez MS Office 365 (aplikacje m.in. Outlook, </w:t>
      </w:r>
      <w:proofErr w:type="spellStart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OneDrive</w:t>
      </w:r>
      <w:proofErr w:type="spellEnd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Forms</w:t>
      </w:r>
      <w:proofErr w:type="spellEnd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pocztę elektroniczną E-dziennika </w:t>
      </w:r>
      <w:proofErr w:type="spellStart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Vulcan</w:t>
      </w:r>
      <w:proofErr w:type="spellEnd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(zadania domowe).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Wymagania edukacyjne są dostosowane do indywidualnych potrzeb rozwojowych i edukacyjnych oraz możliwości psychofizycznych ucznia. Brany jest również pod uwagę dostęp ucznia do urządzeń telekomunikacyjnych.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Oceny są wyrażone w sześciostopniowej skali – od 1 do 6.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 ocenianiu testów, prac kontrolnych stosuje się skalę: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Ocena niedostateczna (1) od 0 % do 29 %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Ocena dopuszczająca (2) od 30 % do 49 % 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Ocena dostateczna (3) od 50 % do 74 % 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Ocena dobra (4) od 75 % do 90 % 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Ocena bardzo dobra (5) od 91 % do 98 % 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Ocena celująca (6) od 99 % do 100 %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Główną funkcją oceniania bieżącego jest monitorowanie pracy ucznia i przekazywanie mu informacji o jego osiągnięciach edukacyjnych.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Ocenianie, sprawdzanie oraz potwierdzanie wykonania zadań odbywa się poprzez: załączniki drogą elektroniczną, zdjęcia, </w:t>
      </w:r>
      <w:proofErr w:type="spellStart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screeny</w:t>
      </w:r>
      <w:proofErr w:type="spellEnd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samodzielne prace pisemne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projektowe uczniów.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Nauczyciel prowadzi zajęcia </w:t>
      </w:r>
      <w:proofErr w:type="spellStart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on-line</w:t>
      </w:r>
      <w:proofErr w:type="spellEnd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zgodnie z planem lekcji. Zadania z plastyki, zgodnie z planem lekcji, będą przekazywane każdemu uczniowi w godzinach 8.00 – 16.45. 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Ocenianie bieżące ma za zadanie umożliwić (w drodze zdalnego nauczania):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informowanie ucznia o poziomie osiągnięć edukacyjnych oraz postępach,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udzielanie uczniowi pomocy w nauce poprzez przekazanie mu informacji o tym, co zrobił dobrze i jak powinien się dalej uczyć,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wskazywanie uczniowi mocnych i słabych stron, a przede wszystkim sposobów pracy nad nimi,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planowanie rozwoju ucznia, rozwijania jego uzdolnień, pokonywania ewentualnych trudności,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motywowanie ucznia do dalszych postępów w nauce.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Ustalenie rocznej oceny klasyfikacyjnej odbywa się w trybie ustalonym w Statucie Szkoły.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szczególnych trudności w zakresie opanowania bieżącego materiału nauczyciel umożliwia uczniowi uzupełnienie braków w następujący sposób: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przedstawienie przez nauczyciela przedmiotu braków, wskazanie treści, które są niezbędne do opanowania przez ucznia,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oferta dodatkowych kart pracy, zadań i ćwiczeń pozwalających na przezwyciężenie trudności,</w:t>
      </w:r>
    </w:p>
    <w:p w:rsidR="00075DEE" w:rsidRPr="006934C6" w:rsidRDefault="00075DEE" w:rsidP="00075DEE">
      <w:pPr>
        <w:pStyle w:val="Akapitzlist"/>
        <w:numPr>
          <w:ilvl w:val="1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konsultacje </w:t>
      </w:r>
      <w:proofErr w:type="spellStart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on-line</w:t>
      </w:r>
      <w:proofErr w:type="spellEnd"/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nauczycielem przedmiotu.</w:t>
      </w:r>
    </w:p>
    <w:p w:rsidR="00075DEE" w:rsidRPr="006934C6" w:rsidRDefault="00075DEE" w:rsidP="00075DE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Wszystkie oceny są dla ucznia i jego rodziców jawne, a sprawdzone i ocenione pisemne prace ucznia są udostępniane na bieżąco.</w:t>
      </w:r>
    </w:p>
    <w:p w:rsidR="00D601F2" w:rsidRPr="006934C6" w:rsidRDefault="00075DEE" w:rsidP="00E16CDE">
      <w:pPr>
        <w:pStyle w:val="Akapitzlist"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Oceny podlegają uzasadnieniu przez nauczyciela.</w:t>
      </w:r>
    </w:p>
    <w:p w:rsidR="001D0948" w:rsidRDefault="001D0948" w:rsidP="00E16CD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6CDE" w:rsidRPr="006934C6" w:rsidRDefault="00D601F2" w:rsidP="00E16CD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Plastyka –</w:t>
      </w:r>
      <w:r w:rsidR="00E16CDE"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Agnieszka Czerska- Pawlak</w:t>
      </w:r>
    </w:p>
    <w:p w:rsidR="006934C6" w:rsidRDefault="00D601F2" w:rsidP="006934C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Nauczanie zdalne odbywa się z pomocą programu Microsoft Office365 oraz z wykorzystaniem </w:t>
      </w:r>
      <w:r w:rsidR="00A31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e-dziennika. Lekcje odbywają się w czasie rzeczywistym (zgodnie z planem klasy)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online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W aplikacji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Teams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kanale zespołu „Plastyka” dla danej klasy zostają umieszczone skrótowe informacje dotyczące każdej kolejno przeprowadzonej lekcji oraz zadania domowego .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Ocenie podlegają: prace plastyczne ucznia, wiedza o sztuce, zadania pisemne, aktywność podczas lekcji, udział w konkursach, prace dodatkowe, systematyczność i terminowość w prezentacji/przesyłaniu prac.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Prace uczniów mogą być ocenione, zależnie od decyzji nauczyciela: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a) poprzez prezentację przed kamerą;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b) poprzez przesłanie zdjęcia pracy pocztą elektroniczną.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Każda praca zostaje opatrzona oceną z (ustnym lub pisemnym) komentarzem – informacją zwrotną (co wykonano dobrze, co można poprawić i w jaki sposób).</w:t>
      </w:r>
    </w:p>
    <w:p w:rsidR="006934C6" w:rsidRDefault="006934C6" w:rsidP="006934C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21356" w:rsidRPr="006934C6" w:rsidRDefault="006934C6" w:rsidP="006934C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21356"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echnika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Danuta Świderska</w:t>
      </w:r>
    </w:p>
    <w:p w:rsidR="00E21356" w:rsidRPr="006934C6" w:rsidRDefault="00E21356" w:rsidP="00E213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Przedmiotowe Zasady Oceniania zgodne są ze Statutem Szkoły.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W ramach oceniania przedmiotowego, podczas nauczania zdalnego nauczyciel rozpoznaje poziom oraz postępy w opanowaniu wiadomości i umiejętności w stosunku do wymagań edukacyjnych wynikających z podstawy programowej danego etapu edukacyjnego i realizowanego programu nauczania, jak również uwzględnia zaistniałe warunki nauczania,   uniemożliwiające bezpośredni kontakt z uczniem.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Ocenianiu podlegają osiągnięcia edukacyjne: wiadomości i umiejętności, zadania praktyczne oraz zaangażowanie ucznia.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Oceny podawane są w sześciostopniowej skali: od 1 – 6.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Przy ocenie prac pisemnych (kartkówki, testy) stosuje się skalę:</w:t>
      </w:r>
    </w:p>
    <w:p w:rsidR="00E21356" w:rsidRPr="006934C6" w:rsidRDefault="00E21356" w:rsidP="00E213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0%   - 29%   (ocena niedostateczna – 1)</w:t>
      </w:r>
    </w:p>
    <w:p w:rsidR="00E21356" w:rsidRPr="006934C6" w:rsidRDefault="00E21356" w:rsidP="00E213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30% - 49%   (ocena dopuszczająca    - 2)</w:t>
      </w:r>
    </w:p>
    <w:p w:rsidR="00E21356" w:rsidRPr="006934C6" w:rsidRDefault="00E21356" w:rsidP="00E213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50% - 74%   (ocena   dostateczna      -  3)</w:t>
      </w:r>
    </w:p>
    <w:p w:rsidR="00E21356" w:rsidRPr="006934C6" w:rsidRDefault="00E21356" w:rsidP="00E213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75% - 90%   (ocena dobra                   -  4)</w:t>
      </w:r>
    </w:p>
    <w:p w:rsidR="00E21356" w:rsidRPr="006934C6" w:rsidRDefault="00E21356" w:rsidP="00E213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91% - 98%   (ocena bardzo dobra     -  5)</w:t>
      </w:r>
    </w:p>
    <w:p w:rsidR="00E21356" w:rsidRPr="006934C6" w:rsidRDefault="00E21356" w:rsidP="00E213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99% - 100% (ocena celująca               -  6)</w:t>
      </w:r>
    </w:p>
    <w:p w:rsidR="00E21356" w:rsidRPr="006934C6" w:rsidRDefault="00E21356" w:rsidP="00156D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Ocenianie bieżące w okresie zdalnego nauczania umożliwia monitorowanie pracy ucznia oraz informowanie o postępach i osiągnięciach edukacyjnych poprzez: przekazywanie informacji  o tym, co uczeń zrobił dobrze,  co wymaga poprawienia, a co dalszej pracy ze strony ucznia,  wskazanie jak powinien dalej się uczyć, pomoc w rozwoju i rozwijaniu uzdolnień oraz motywowanie do dalszej nauki i pokonywania napotkanych trudności.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Nauczyciel dostosowuje wymagania edukacyjne do indywidualnych potrzeb rozwojowych, edukacyjnych i psychofizycznych ucznia oraz uwzględnia możliwości dostępu ucznia do urządzeń telekomunikacyjnych.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Sprawdzanie, potwierdzanie wykonania zadań i ocenianie odbywa się drogą elektroniczną poprzez: załączniki, zdjęcia,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screeny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, samodzielne prace projektowe i pisemne.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w miarę możliwości prowadzi   zajęcia  on –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line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planem lekcji danej klasy. W pozostałych sytuacjach ( zgodnie z planem lekcji ) przekazuje, w godzinach od 8.00 – 16. 45 opracowane scenariusze lekcji, materiały, wyjaśnienia, wskazówki , instrukcje oraz wskazuje strony internetowe za pomocą  poczty elektronicznej e – dziennika, MS Office 365   (aplikacje Outlook, One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Drive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), podany adres skrzynki  e - mailowej.  Zadania domowe zawarte będą w dzienniku elektronicznym w zakładce (praca domowa).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zakresie wymagań edukacyjnych, kryteriach i sposobach oceniania oraz poprawiania ocen nauczyciel informuje ucznia poprzez MS  Office 365 (aplikacje Outlook, One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Drive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), podany adres skrzynki  e – mailowej oraz w  dzienniku elektronicznym (zakładka – prace domowe).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W przypadku uzyskania oceny niesatysfakcjonującej z bieżących prac, uczeń może podjąć próbę jednorazowej poprawy oceny, w sposób ustalony przez nauczyciela w określonym terminie.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Oceny są jawne dla ucznia i rodzica, a ocenione prace pisemne  udostępniane  z komentarzem wyjaśniającym drogą elektroniczną.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W  sytuacji trudności z opanowaniem  bieżącego materiału nauczyciel  umożliwia uczniowi uzupełnienie braków poprzez: ponowne wyjaśnienie treści, wykonanie dodatkowych ćwiczeń, zadań  za pomocą urządzeń telekomunikacyjnych.</w:t>
      </w:r>
    </w:p>
    <w:p w:rsidR="00E21356" w:rsidRPr="006934C6" w:rsidRDefault="00E21356" w:rsidP="00E213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Ustalenie oceny klasyfikacyjnej odbywa się według trybu określonego w Statucie Szkoły.</w:t>
      </w:r>
    </w:p>
    <w:p w:rsidR="00156D3C" w:rsidRDefault="00156D3C" w:rsidP="00B62D76">
      <w:pPr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156D3C" w:rsidRDefault="00156D3C" w:rsidP="00B62D76">
      <w:pPr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E21356" w:rsidRPr="00B62D76" w:rsidRDefault="00B74F2E" w:rsidP="00B62D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D76">
        <w:rPr>
          <w:rFonts w:ascii="Times New Roman" w:hAnsi="Times New Roman" w:cs="Times New Roman"/>
          <w:color w:val="000000" w:themeColor="text1"/>
          <w:sz w:val="24"/>
          <w:szCs w:val="24"/>
        </w:rPr>
        <w:t>Muzyka- Przemysław Oskroba</w:t>
      </w:r>
    </w:p>
    <w:p w:rsidR="007713E0" w:rsidRDefault="00C24796" w:rsidP="009B2B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B74F2E" w:rsidRPr="004721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Nauczanie zdalne odbywa się z pomocą programu Microsoft Office365 oraz z wykorzystaniem                e-dziennika. Lekcje odbywają się w miarę możliwości w czasie rzeczywistym (zgodnie z planem klasy) </w:t>
      </w:r>
      <w:proofErr w:type="spellStart"/>
      <w:r w:rsidR="00B74F2E" w:rsidRPr="004721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online</w:t>
      </w:r>
      <w:proofErr w:type="spellEnd"/>
      <w:r w:rsidR="00B74F2E" w:rsidRPr="004721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74F2E" w:rsidRPr="004721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1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2195"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Ocenie po</w:t>
      </w:r>
      <w:r w:rsidR="00C92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dlegają: śpiew, gra na instrumencie , wiedza z historii muzyki</w:t>
      </w:r>
      <w:r w:rsidR="00C92195"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zadania pisemne, </w:t>
      </w:r>
      <w:r w:rsidR="00156D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dodatkowa aktywność muzyczna</w:t>
      </w:r>
      <w:r w:rsidR="00C92195"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udzia</w:t>
      </w:r>
      <w:r w:rsidR="00307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ł w konkursach,</w:t>
      </w:r>
      <w:r w:rsidR="00C92195"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systematyczność i termin</w:t>
      </w:r>
      <w:r w:rsidR="00C92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owość w przesyłaniu prac</w:t>
      </w:r>
      <w:r w:rsidR="00156D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92195"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2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9B2BE2"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Prace uczniów mogą być ocenione, zależnie od decyzji nauczyciela:</w:t>
      </w:r>
      <w:r w:rsidR="009B2BE2"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2BE2"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a) poprzez prezentację przed kamerą;</w:t>
      </w:r>
    </w:p>
    <w:p w:rsidR="009B2BE2" w:rsidRDefault="009B2BE2" w:rsidP="009B2BE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b) poprzez przesłanie 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pracy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dowolnej formie 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pocztą elektroniczną.</w:t>
      </w: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721EE" w:rsidRPr="009B2BE2" w:rsidRDefault="009B2BE2" w:rsidP="009B2BE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C24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C64390" w:rsidRPr="00C24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 ocenianiu testów, prac kontrolnych stosuje się skalę od 1 do 6 :</w:t>
      </w:r>
    </w:p>
    <w:p w:rsidR="00C64390" w:rsidRPr="00C64390" w:rsidRDefault="00C64390" w:rsidP="00C64390">
      <w:pPr>
        <w:pStyle w:val="Akapitzlist"/>
        <w:spacing w:after="160" w:line="256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4721EE" w:rsidRPr="006934C6" w:rsidRDefault="004721EE" w:rsidP="00472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0%   - 29%   (ocena niedostateczna – 1)</w:t>
      </w:r>
    </w:p>
    <w:p w:rsidR="004721EE" w:rsidRPr="006934C6" w:rsidRDefault="004721EE" w:rsidP="00472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30% - 49%   (ocena dopuszczająca    - 2)</w:t>
      </w:r>
    </w:p>
    <w:p w:rsidR="004721EE" w:rsidRPr="006934C6" w:rsidRDefault="004721EE" w:rsidP="00472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 50% - 74%   (ocena   dostateczna      -  3)</w:t>
      </w:r>
    </w:p>
    <w:p w:rsidR="004721EE" w:rsidRPr="006934C6" w:rsidRDefault="004721EE" w:rsidP="00472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75% - 90%   (ocena dobra                   -  4)</w:t>
      </w:r>
    </w:p>
    <w:p w:rsidR="004721EE" w:rsidRPr="006934C6" w:rsidRDefault="004721EE" w:rsidP="00472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91% - 98%   (ocena bardzo dobra     -  5)</w:t>
      </w:r>
    </w:p>
    <w:p w:rsidR="004721EE" w:rsidRPr="006934C6" w:rsidRDefault="004721EE" w:rsidP="00472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4C6">
        <w:rPr>
          <w:rFonts w:ascii="Times New Roman" w:hAnsi="Times New Roman" w:cs="Times New Roman"/>
          <w:color w:val="000000" w:themeColor="text1"/>
          <w:sz w:val="24"/>
          <w:szCs w:val="24"/>
        </w:rPr>
        <w:t>od 99% - 100% (ocena celująca               -  6)</w:t>
      </w:r>
    </w:p>
    <w:p w:rsidR="00601D29" w:rsidRDefault="00601D29" w:rsidP="008354EB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4EB" w:rsidRPr="008354EB" w:rsidRDefault="00601D29" w:rsidP="00601D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8354EB" w:rsidRPr="008354EB">
        <w:rPr>
          <w:rFonts w:ascii="Times New Roman" w:hAnsi="Times New Roman" w:cs="Times New Roman"/>
          <w:color w:val="000000" w:themeColor="text1"/>
          <w:sz w:val="24"/>
          <w:szCs w:val="24"/>
        </w:rPr>
        <w:t>Ustalenie oceny klasyfikacyjnej odbywa się według trybu określonego w Statucie Szkoły.</w:t>
      </w:r>
    </w:p>
    <w:p w:rsidR="004721EE" w:rsidRDefault="004721EE" w:rsidP="00B74F2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21EE" w:rsidRDefault="004721EE" w:rsidP="00B74F2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33C4" w:rsidRPr="003527AC" w:rsidRDefault="005F33C4" w:rsidP="00B62B44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E21356" w:rsidRPr="006934C6" w:rsidRDefault="00E213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1356" w:rsidRPr="006934C6" w:rsidSect="00075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2A4"/>
    <w:multiLevelType w:val="hybridMultilevel"/>
    <w:tmpl w:val="0415001D"/>
    <w:lvl w:ilvl="0" w:tplc="B2DE7686">
      <w:start w:val="1"/>
      <w:numFmt w:val="decimal"/>
      <w:lvlText w:val="%1)"/>
      <w:lvlJc w:val="left"/>
      <w:pPr>
        <w:ind w:left="360" w:hanging="360"/>
      </w:pPr>
    </w:lvl>
    <w:lvl w:ilvl="1" w:tplc="6EBA3596">
      <w:start w:val="1"/>
      <w:numFmt w:val="lowerLetter"/>
      <w:lvlText w:val="%2)"/>
      <w:lvlJc w:val="left"/>
      <w:pPr>
        <w:ind w:left="720" w:hanging="360"/>
      </w:pPr>
    </w:lvl>
    <w:lvl w:ilvl="2" w:tplc="3B28B648">
      <w:start w:val="1"/>
      <w:numFmt w:val="lowerRoman"/>
      <w:lvlText w:val="%3)"/>
      <w:lvlJc w:val="left"/>
      <w:pPr>
        <w:ind w:left="1080" w:hanging="360"/>
      </w:pPr>
    </w:lvl>
    <w:lvl w:ilvl="3" w:tplc="725EF14E">
      <w:start w:val="1"/>
      <w:numFmt w:val="decimal"/>
      <w:lvlText w:val="(%4)"/>
      <w:lvlJc w:val="left"/>
      <w:pPr>
        <w:ind w:left="1440" w:hanging="360"/>
      </w:pPr>
    </w:lvl>
    <w:lvl w:ilvl="4" w:tplc="00E23188">
      <w:start w:val="1"/>
      <w:numFmt w:val="lowerLetter"/>
      <w:lvlText w:val="(%5)"/>
      <w:lvlJc w:val="left"/>
      <w:pPr>
        <w:ind w:left="1800" w:hanging="360"/>
      </w:pPr>
    </w:lvl>
    <w:lvl w:ilvl="5" w:tplc="BF3E64E8">
      <w:start w:val="1"/>
      <w:numFmt w:val="lowerRoman"/>
      <w:lvlText w:val="(%6)"/>
      <w:lvlJc w:val="left"/>
      <w:pPr>
        <w:ind w:left="2160" w:hanging="360"/>
      </w:pPr>
    </w:lvl>
    <w:lvl w:ilvl="6" w:tplc="A7BEC51E">
      <w:start w:val="1"/>
      <w:numFmt w:val="decimal"/>
      <w:lvlText w:val="%7."/>
      <w:lvlJc w:val="left"/>
      <w:pPr>
        <w:ind w:left="2520" w:hanging="360"/>
      </w:pPr>
    </w:lvl>
    <w:lvl w:ilvl="7" w:tplc="C44EA1E2">
      <w:start w:val="1"/>
      <w:numFmt w:val="lowerLetter"/>
      <w:lvlText w:val="%8."/>
      <w:lvlJc w:val="left"/>
      <w:pPr>
        <w:ind w:left="2880" w:hanging="360"/>
      </w:pPr>
    </w:lvl>
    <w:lvl w:ilvl="8" w:tplc="062AE14A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4506156"/>
    <w:multiLevelType w:val="multilevel"/>
    <w:tmpl w:val="C080AA4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805111D"/>
    <w:multiLevelType w:val="hybridMultilevel"/>
    <w:tmpl w:val="0C72EE82"/>
    <w:lvl w:ilvl="0" w:tplc="A56A5B7C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12B48"/>
    <w:multiLevelType w:val="hybridMultilevel"/>
    <w:tmpl w:val="A3DE020A"/>
    <w:lvl w:ilvl="0" w:tplc="ADB21C1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B2693"/>
    <w:multiLevelType w:val="multilevel"/>
    <w:tmpl w:val="FBAA40D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01F2"/>
    <w:rsid w:val="00075DEE"/>
    <w:rsid w:val="00097649"/>
    <w:rsid w:val="000A4545"/>
    <w:rsid w:val="00156D3C"/>
    <w:rsid w:val="00161D5B"/>
    <w:rsid w:val="001D0948"/>
    <w:rsid w:val="001D1306"/>
    <w:rsid w:val="00243309"/>
    <w:rsid w:val="00307505"/>
    <w:rsid w:val="004721EE"/>
    <w:rsid w:val="004A0F78"/>
    <w:rsid w:val="004E27D8"/>
    <w:rsid w:val="005F33C4"/>
    <w:rsid w:val="00601D29"/>
    <w:rsid w:val="006934C6"/>
    <w:rsid w:val="007713E0"/>
    <w:rsid w:val="008354EB"/>
    <w:rsid w:val="00862184"/>
    <w:rsid w:val="00882627"/>
    <w:rsid w:val="009B2BE2"/>
    <w:rsid w:val="00A31016"/>
    <w:rsid w:val="00AA1CE1"/>
    <w:rsid w:val="00AE54D8"/>
    <w:rsid w:val="00B62B44"/>
    <w:rsid w:val="00B62D76"/>
    <w:rsid w:val="00B74F2E"/>
    <w:rsid w:val="00C24796"/>
    <w:rsid w:val="00C64390"/>
    <w:rsid w:val="00C919B2"/>
    <w:rsid w:val="00C92195"/>
    <w:rsid w:val="00CE741A"/>
    <w:rsid w:val="00D601F2"/>
    <w:rsid w:val="00DF1D5D"/>
    <w:rsid w:val="00DF58F9"/>
    <w:rsid w:val="00E16CDE"/>
    <w:rsid w:val="00E21356"/>
    <w:rsid w:val="00ED11D4"/>
    <w:rsid w:val="00F229CB"/>
    <w:rsid w:val="00F22C54"/>
    <w:rsid w:val="00F2572F"/>
    <w:rsid w:val="00F36795"/>
    <w:rsid w:val="00F5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35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E21356"/>
    <w:pPr>
      <w:ind w:left="720"/>
    </w:pPr>
  </w:style>
  <w:style w:type="numbering" w:customStyle="1" w:styleId="WWNum1">
    <w:name w:val="WWNum1"/>
    <w:basedOn w:val="Bezlisty"/>
    <w:rsid w:val="00E21356"/>
    <w:pPr>
      <w:numPr>
        <w:numId w:val="1"/>
      </w:numPr>
    </w:pPr>
  </w:style>
  <w:style w:type="numbering" w:customStyle="1" w:styleId="WWNum3">
    <w:name w:val="WWNum3"/>
    <w:basedOn w:val="Bezlisty"/>
    <w:rsid w:val="00E2135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KCiolek</cp:lastModifiedBy>
  <cp:revision>4</cp:revision>
  <dcterms:created xsi:type="dcterms:W3CDTF">2020-10-01T11:00:00Z</dcterms:created>
  <dcterms:modified xsi:type="dcterms:W3CDTF">2021-02-11T11:09:00Z</dcterms:modified>
</cp:coreProperties>
</file>